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7878" w14:textId="77777777" w:rsidR="00FB4C4A" w:rsidRDefault="00FB4C4A">
      <w:pPr>
        <w:rPr>
          <w:lang w:val="en-US"/>
        </w:rPr>
      </w:pPr>
    </w:p>
    <w:p w14:paraId="45D82E7A" w14:textId="47D6A497" w:rsidR="0007380C" w:rsidRPr="0007380C" w:rsidRDefault="0007380C">
      <w:pPr>
        <w:rPr>
          <w:b/>
          <w:bCs/>
          <w:sz w:val="28"/>
          <w:szCs w:val="28"/>
          <w:lang w:val="en-US"/>
        </w:rPr>
      </w:pPr>
      <w:r w:rsidRPr="0007380C">
        <w:rPr>
          <w:b/>
          <w:bCs/>
          <w:sz w:val="28"/>
          <w:szCs w:val="28"/>
          <w:lang w:val="en-US"/>
        </w:rPr>
        <w:t>Miscellaneous Information</w:t>
      </w:r>
    </w:p>
    <w:p w14:paraId="58DB1AA6" w14:textId="77777777" w:rsidR="0007380C" w:rsidRDefault="0007380C">
      <w:pPr>
        <w:rPr>
          <w:lang w:val="en-US"/>
        </w:rPr>
      </w:pPr>
    </w:p>
    <w:p w14:paraId="30B3983B" w14:textId="4AD48572" w:rsidR="0007380C" w:rsidRPr="0007380C" w:rsidRDefault="0007380C" w:rsidP="0007380C">
      <w:r w:rsidRPr="0007380C">
        <w:t>Here is LCG's announcement about Living University:</w:t>
      </w:r>
    </w:p>
    <w:p w14:paraId="74E3EF1D" w14:textId="77777777" w:rsidR="0007380C" w:rsidRPr="0007380C" w:rsidRDefault="0007380C" w:rsidP="0007380C">
      <w:r w:rsidRPr="0007380C">
        <w:rPr>
          <w:b/>
          <w:bCs/>
        </w:rPr>
        <w:t>Press Release:  LCG to open University in Fall of 2007</w:t>
      </w:r>
      <w:r w:rsidRPr="0007380C">
        <w:t> Charlotte, NC—The Living Church of God today announced the founding of Living University. Presiding Evangelist, Dr. Roderick Meredith envisions the University as “a means of preparing men and women for Christian leadership, service and ministry.” He sees “the university functioning as an important resource to help meet the growing human resource needs of the Church as its operations expand worldwide.” Dr. Michael P. Germano, holding earned doctorates from the University of Southern California and the University of La Verne, has been named as President and Chief Executive Officer of the University. Germano served as Academic Vice President at Ambassador College in Pasadena, CA, and as Academic Dean at Ambassador University in Big Sandy, TX. Most recently Germano served as Vice President of Academic Services at Haywood Community College in Clyde, NC. </w:t>
      </w:r>
    </w:p>
    <w:p w14:paraId="67592A03" w14:textId="77777777" w:rsidR="0007380C" w:rsidRPr="0007380C" w:rsidRDefault="0007380C" w:rsidP="0007380C">
      <w:r w:rsidRPr="0007380C">
        <w:t>Living University, with administrative offices located in the Living Church of God headquarters building in Charlotte, NC, plans to begin with “all the world as its campus” by offering online distance learning courses for its undergraduate degrees, diplomas, and certificates. According to Germano, “online courses enable students to take biblically-based courses without having to relocate to Charlotte. This allows the university to serve students around the globe as they study in their own countries.”</w:t>
      </w:r>
    </w:p>
    <w:p w14:paraId="62ADA64E" w14:textId="77777777" w:rsidR="0007380C" w:rsidRPr="0007380C" w:rsidRDefault="0007380C" w:rsidP="0007380C">
      <w:r w:rsidRPr="0007380C">
        <w:t>=================</w:t>
      </w:r>
    </w:p>
    <w:p w14:paraId="6079F91A" w14:textId="77777777" w:rsidR="001A4F8E" w:rsidRDefault="001A4F8E" w:rsidP="0007380C"/>
    <w:p w14:paraId="3AD1E9C9" w14:textId="2C30A014" w:rsidR="0007380C" w:rsidRPr="0007380C" w:rsidRDefault="0007380C" w:rsidP="0007380C">
      <w:hyperlink r:id="rId4" w:history="1">
        <w:r w:rsidRPr="0007380C">
          <w:rPr>
            <w:rStyle w:val="Hyperlink"/>
          </w:rPr>
          <w:t>https://www.thejournal.org/articles/issue44/nandq.html</w:t>
        </w:r>
      </w:hyperlink>
    </w:p>
    <w:p w14:paraId="220289A1" w14:textId="77777777" w:rsidR="0007380C" w:rsidRPr="0007380C" w:rsidRDefault="0007380C" w:rsidP="0007380C"/>
    <w:p w14:paraId="5666B583" w14:textId="77777777" w:rsidR="0007380C" w:rsidRPr="0007380C" w:rsidRDefault="0007380C" w:rsidP="0007380C">
      <w:r w:rsidRPr="0007380C">
        <w:rPr>
          <w:b/>
          <w:bCs/>
        </w:rPr>
        <w:t>Center features BibArch</w:t>
      </w:r>
    </w:p>
    <w:p w14:paraId="3D4E3C21" w14:textId="77777777" w:rsidR="0007380C" w:rsidRPr="0007380C" w:rsidRDefault="0007380C" w:rsidP="0007380C">
      <w:r w:rsidRPr="0007380C">
        <w:t>NEW YORK, N.Y.--The "Wider View of Things" exhibit at the Pope John Paul II Cultural Center in Washington, D.C., will include the BibArch Web site, created by former Ambassador University dean and WCG elder Michael Germano of Cullowhee, N.C. Dr. Germano wants visitors to grow more aware of the culture, times and beliefs of the first Christians, he said. BibArch is at </w:t>
      </w:r>
      <w:hyperlink r:id="rId5" w:history="1">
        <w:r w:rsidRPr="0007380C">
          <w:rPr>
            <w:rStyle w:val="Hyperlink"/>
          </w:rPr>
          <w:t>www.bibarch.com</w:t>
        </w:r>
      </w:hyperlink>
      <w:r w:rsidRPr="0007380C">
        <w:t>.</w:t>
      </w:r>
    </w:p>
    <w:p w14:paraId="7D659A26" w14:textId="77777777" w:rsidR="0007380C" w:rsidRPr="0007380C" w:rsidRDefault="0007380C" w:rsidP="0007380C">
      <w:r w:rsidRPr="0007380C">
        <w:t>===================</w:t>
      </w:r>
    </w:p>
    <w:p w14:paraId="002BBBA2" w14:textId="77777777" w:rsidR="0007380C" w:rsidRDefault="0007380C">
      <w:pPr>
        <w:rPr>
          <w:lang w:val="en-US"/>
        </w:rPr>
      </w:pPr>
    </w:p>
    <w:p w14:paraId="4A9D16D8" w14:textId="192C3950" w:rsidR="0007380C" w:rsidRDefault="001A4F8E">
      <w:pPr>
        <w:rPr>
          <w:lang w:val="en-US"/>
        </w:rPr>
      </w:pPr>
      <w:hyperlink r:id="rId6" w:history="1">
        <w:r w:rsidRPr="00A743E0">
          <w:rPr>
            <w:rStyle w:val="Hyperlink"/>
            <w:lang w:val="en-US"/>
          </w:rPr>
          <w:t>https://www.askelm.com/newsletter/l200005.htm</w:t>
        </w:r>
      </w:hyperlink>
    </w:p>
    <w:p w14:paraId="7FAE3982" w14:textId="77777777" w:rsidR="001A4F8E" w:rsidRDefault="001A4F8E">
      <w:pPr>
        <w:rPr>
          <w:lang w:val="en-US"/>
        </w:rPr>
      </w:pPr>
    </w:p>
    <w:p w14:paraId="0F8E1F38" w14:textId="66AD0317" w:rsidR="001A4F8E" w:rsidRDefault="001A4F8E">
      <w:pPr>
        <w:rPr>
          <w:lang w:val="en-US"/>
        </w:rPr>
      </w:pPr>
      <w:r>
        <w:rPr>
          <w:lang w:val="en-US"/>
        </w:rPr>
        <w:t>&lt;snip&gt;</w:t>
      </w:r>
    </w:p>
    <w:p w14:paraId="3EE31146" w14:textId="77777777" w:rsidR="001A4F8E" w:rsidRPr="001A4F8E" w:rsidRDefault="001A4F8E" w:rsidP="001A4F8E">
      <w:r w:rsidRPr="001A4F8E">
        <w:t>I would like to give you one Review from a friend of mine who has more degrees from prestigious Universities that anyone else I know. He has been following my work for several years (this is why he is no stranger to it) and I thank him for his review. It is from Dr. Michael Germano. He says about my new book:</w:t>
      </w:r>
    </w:p>
    <w:p w14:paraId="281A70CA" w14:textId="77777777" w:rsidR="001A4F8E" w:rsidRDefault="001A4F8E" w:rsidP="001A4F8E">
      <w:r w:rsidRPr="001A4F8E">
        <w:t xml:space="preserve">"This is an unexpected, exceptional analysis of the historical and archaeological data of the Temples of Jerusalem. This new explanation of the venue of the First and Second Temples provides the solution to heretofore incongruous statements in Josephus with the evidence of the biblical and archaeological records. Not only a work of significant scholarly impact it may well serve as the awaited stimulus for the building of Jerusalem's Third Temple by shifting our collective focus from the Haram </w:t>
      </w:r>
      <w:proofErr w:type="spellStart"/>
      <w:r w:rsidRPr="001A4F8E">
        <w:t>esh</w:t>
      </w:r>
      <w:proofErr w:type="spellEnd"/>
      <w:r w:rsidRPr="001A4F8E">
        <w:t>-Sharif to the area of the Gihon Spring." [Dr. Michael P. Germano, Editor, bibarch.com. Professor Emeritus Ambassador University, a graduate of the University of Illinois at Urbana-Champaign, and who holds earned doctorates from the University of Southern California and the University of La Verne. He has completed post-</w:t>
      </w:r>
      <w:r w:rsidRPr="001A4F8E">
        <w:lastRenderedPageBreak/>
        <w:t>graduate study in anthropology, archaeology, and theology at Southern Methodist University and Texas A&amp;M University at College Station in Texas. You can contact him at PO Box 2494 Cullowhee, NC 28723-2494. It is my pleasure to recommend his excellent BibArch Web Site that explores the world of biblical archaeology. It is fully scholarly and is at </w:t>
      </w:r>
      <w:hyperlink r:id="rId7" w:tgtFrame="_blank" w:history="1">
        <w:r w:rsidRPr="001A4F8E">
          <w:rPr>
            <w:rStyle w:val="Hyperlink"/>
          </w:rPr>
          <w:t>http://www.bibarch.com</w:t>
        </w:r>
      </w:hyperlink>
      <w:r w:rsidRPr="001A4F8E">
        <w:t> ].</w:t>
      </w:r>
    </w:p>
    <w:p w14:paraId="752ECA80" w14:textId="44D7F722" w:rsidR="001A4F8E" w:rsidRPr="001A4F8E" w:rsidRDefault="001A4F8E" w:rsidP="001A4F8E">
      <w:r>
        <w:t>&lt;snip&gt;</w:t>
      </w:r>
    </w:p>
    <w:p w14:paraId="72402066" w14:textId="77777777" w:rsidR="001A4F8E" w:rsidRPr="001A4F8E" w:rsidRDefault="001A4F8E"/>
    <w:p w14:paraId="0FD0E152" w14:textId="77777777" w:rsidR="001A4F8E" w:rsidRPr="0007380C" w:rsidRDefault="001A4F8E">
      <w:pPr>
        <w:rPr>
          <w:lang w:val="en-US"/>
        </w:rPr>
      </w:pPr>
    </w:p>
    <w:sectPr w:rsidR="001A4F8E" w:rsidRPr="0007380C" w:rsidSect="00E7358A">
      <w:pgSz w:w="11907" w:h="16840" w:code="9"/>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380C"/>
    <w:rsid w:val="0007380C"/>
    <w:rsid w:val="000A0A52"/>
    <w:rsid w:val="000A1266"/>
    <w:rsid w:val="000F3AF7"/>
    <w:rsid w:val="00100E6B"/>
    <w:rsid w:val="00150081"/>
    <w:rsid w:val="00192BFD"/>
    <w:rsid w:val="00197AA8"/>
    <w:rsid w:val="001A0F9A"/>
    <w:rsid w:val="001A4F8E"/>
    <w:rsid w:val="001D3126"/>
    <w:rsid w:val="00203B94"/>
    <w:rsid w:val="00217451"/>
    <w:rsid w:val="00233803"/>
    <w:rsid w:val="00277FBB"/>
    <w:rsid w:val="002F5870"/>
    <w:rsid w:val="00306C90"/>
    <w:rsid w:val="00324C44"/>
    <w:rsid w:val="00335301"/>
    <w:rsid w:val="00336255"/>
    <w:rsid w:val="00351854"/>
    <w:rsid w:val="003C1DC0"/>
    <w:rsid w:val="003C27C5"/>
    <w:rsid w:val="00435F23"/>
    <w:rsid w:val="004465FD"/>
    <w:rsid w:val="004E1255"/>
    <w:rsid w:val="004F5E7A"/>
    <w:rsid w:val="0052689C"/>
    <w:rsid w:val="00536ACB"/>
    <w:rsid w:val="00556E4A"/>
    <w:rsid w:val="0057537B"/>
    <w:rsid w:val="005B3FF6"/>
    <w:rsid w:val="005C216B"/>
    <w:rsid w:val="005C4A94"/>
    <w:rsid w:val="00610EAF"/>
    <w:rsid w:val="00633E95"/>
    <w:rsid w:val="00637EE4"/>
    <w:rsid w:val="006C7142"/>
    <w:rsid w:val="006D0269"/>
    <w:rsid w:val="00705DF3"/>
    <w:rsid w:val="007E3466"/>
    <w:rsid w:val="008354DD"/>
    <w:rsid w:val="0083703B"/>
    <w:rsid w:val="008477D7"/>
    <w:rsid w:val="0087243E"/>
    <w:rsid w:val="008976BC"/>
    <w:rsid w:val="008E6834"/>
    <w:rsid w:val="008F6763"/>
    <w:rsid w:val="00944E57"/>
    <w:rsid w:val="00A61297"/>
    <w:rsid w:val="00A66038"/>
    <w:rsid w:val="00AA3A6C"/>
    <w:rsid w:val="00AD2204"/>
    <w:rsid w:val="00AE1B7C"/>
    <w:rsid w:val="00B0610D"/>
    <w:rsid w:val="00B53AE0"/>
    <w:rsid w:val="00B60926"/>
    <w:rsid w:val="00B667AD"/>
    <w:rsid w:val="00BE5E6D"/>
    <w:rsid w:val="00C042C8"/>
    <w:rsid w:val="00C101BB"/>
    <w:rsid w:val="00C82029"/>
    <w:rsid w:val="00D531EF"/>
    <w:rsid w:val="00D6446F"/>
    <w:rsid w:val="00DB77C6"/>
    <w:rsid w:val="00E538A2"/>
    <w:rsid w:val="00E65336"/>
    <w:rsid w:val="00E7358A"/>
    <w:rsid w:val="00E93143"/>
    <w:rsid w:val="00EA7840"/>
    <w:rsid w:val="00EC4910"/>
    <w:rsid w:val="00F11519"/>
    <w:rsid w:val="00F21944"/>
    <w:rsid w:val="00F473D4"/>
    <w:rsid w:val="00F75432"/>
    <w:rsid w:val="00FB37AB"/>
    <w:rsid w:val="00FB4C4A"/>
    <w:rsid w:val="00FC403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0E2D"/>
  <w15:chartTrackingRefBased/>
  <w15:docId w15:val="{4B12F6B7-5900-41C6-9861-FAF9212F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6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80C"/>
    <w:rPr>
      <w:rFonts w:eastAsiaTheme="majorEastAsia" w:cstheme="majorBidi"/>
      <w:color w:val="272727" w:themeColor="text1" w:themeTint="D8"/>
    </w:rPr>
  </w:style>
  <w:style w:type="paragraph" w:styleId="Title">
    <w:name w:val="Title"/>
    <w:basedOn w:val="Normal"/>
    <w:next w:val="Normal"/>
    <w:link w:val="TitleChar"/>
    <w:uiPriority w:val="10"/>
    <w:qFormat/>
    <w:rsid w:val="0007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8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8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80C"/>
    <w:rPr>
      <w:i/>
      <w:iCs/>
      <w:color w:val="404040" w:themeColor="text1" w:themeTint="BF"/>
    </w:rPr>
  </w:style>
  <w:style w:type="paragraph" w:styleId="ListParagraph">
    <w:name w:val="List Paragraph"/>
    <w:basedOn w:val="Normal"/>
    <w:uiPriority w:val="34"/>
    <w:qFormat/>
    <w:rsid w:val="0007380C"/>
    <w:pPr>
      <w:ind w:left="720"/>
      <w:contextualSpacing/>
    </w:pPr>
  </w:style>
  <w:style w:type="character" w:styleId="IntenseEmphasis">
    <w:name w:val="Intense Emphasis"/>
    <w:basedOn w:val="DefaultParagraphFont"/>
    <w:uiPriority w:val="21"/>
    <w:qFormat/>
    <w:rsid w:val="0007380C"/>
    <w:rPr>
      <w:i/>
      <w:iCs/>
      <w:color w:val="0F4761" w:themeColor="accent1" w:themeShade="BF"/>
    </w:rPr>
  </w:style>
  <w:style w:type="paragraph" w:styleId="IntenseQuote">
    <w:name w:val="Intense Quote"/>
    <w:basedOn w:val="Normal"/>
    <w:next w:val="Normal"/>
    <w:link w:val="IntenseQuoteChar"/>
    <w:uiPriority w:val="30"/>
    <w:qFormat/>
    <w:rsid w:val="00073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80C"/>
    <w:rPr>
      <w:i/>
      <w:iCs/>
      <w:color w:val="0F4761" w:themeColor="accent1" w:themeShade="BF"/>
    </w:rPr>
  </w:style>
  <w:style w:type="character" w:styleId="IntenseReference">
    <w:name w:val="Intense Reference"/>
    <w:basedOn w:val="DefaultParagraphFont"/>
    <w:uiPriority w:val="32"/>
    <w:qFormat/>
    <w:rsid w:val="0007380C"/>
    <w:rPr>
      <w:b/>
      <w:bCs/>
      <w:smallCaps/>
      <w:color w:val="0F4761" w:themeColor="accent1" w:themeShade="BF"/>
      <w:spacing w:val="5"/>
    </w:rPr>
  </w:style>
  <w:style w:type="character" w:styleId="Hyperlink">
    <w:name w:val="Hyperlink"/>
    <w:basedOn w:val="DefaultParagraphFont"/>
    <w:uiPriority w:val="99"/>
    <w:unhideWhenUsed/>
    <w:rsid w:val="0007380C"/>
    <w:rPr>
      <w:color w:val="467886" w:themeColor="hyperlink"/>
      <w:u w:val="single"/>
    </w:rPr>
  </w:style>
  <w:style w:type="character" w:styleId="UnresolvedMention">
    <w:name w:val="Unresolved Mention"/>
    <w:basedOn w:val="DefaultParagraphFont"/>
    <w:uiPriority w:val="99"/>
    <w:semiHidden/>
    <w:unhideWhenUsed/>
    <w:rsid w:val="0007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bar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kelm.com/newsletter/l200005.htm" TargetMode="External"/><Relationship Id="rId5" Type="http://schemas.openxmlformats.org/officeDocument/2006/relationships/hyperlink" Target="http://www.bibarch.com/" TargetMode="External"/><Relationship Id="rId4" Type="http://schemas.openxmlformats.org/officeDocument/2006/relationships/hyperlink" Target="https://www.thejournal.org/articles/issue44/nandq.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559</Words>
  <Characters>3242</Characters>
  <Application>Microsoft Office Word</Application>
  <DocSecurity>0</DocSecurity>
  <Lines>61</Lines>
  <Paragraphs>19</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3</cp:revision>
  <dcterms:created xsi:type="dcterms:W3CDTF">2026-02-01T00:41:00Z</dcterms:created>
  <dcterms:modified xsi:type="dcterms:W3CDTF">2026-02-01T00:44:00Z</dcterms:modified>
</cp:coreProperties>
</file>